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Default"/>
        <w:jc w:val="center"/>
        <w:rPr>
          <w:color w:val="auto"/>
        </w:rPr>
      </w:pPr>
      <w:r>
        <w:rPr>
          <w:color w:val="auto"/>
        </w:rPr>
        <w:t>Appendix A</w:t>
      </w:r>
    </w:p>
    <w:p>
      <w:pPr>
        <w:pStyle w:val="Default"/>
        <w:ind w:left="2880" w:firstLine="720"/>
        <w:rPr>
          <w:color w:val="auto"/>
        </w:rPr>
      </w:pPr>
    </w:p>
    <w:p>
      <w:pPr>
        <w:pStyle w:val="Default"/>
        <w:tabs>
          <w:tab w:val="right" w:pos="9270"/>
        </w:tabs>
        <w:ind w:left="2880" w:firstLine="720"/>
        <w:rPr>
          <w:color w:val="auto"/>
        </w:rPr>
      </w:pPr>
      <w:r>
        <w:rPr>
          <w:color w:val="auto"/>
        </w:rPr>
        <w:tab/>
        <w:t xml:space="preserve">S.C. No.__________ </w:t>
      </w:r>
    </w:p>
    <w:p>
      <w:pPr>
        <w:pStyle w:val="Default"/>
        <w:jc w:val="center"/>
        <w:rPr>
          <w:bCs/>
          <w:color w:val="auto"/>
        </w:rPr>
      </w:pPr>
    </w:p>
    <w:p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SUPREME COURT OF YUKON  </w:t>
      </w:r>
    </w:p>
    <w:p>
      <w:pPr>
        <w:pStyle w:val="Default"/>
        <w:rPr>
          <w:bCs/>
          <w:color w:val="auto"/>
        </w:rPr>
      </w:pPr>
    </w:p>
    <w:p>
      <w:pPr>
        <w:pStyle w:val="Default"/>
        <w:rPr>
          <w:bCs/>
          <w:color w:val="auto"/>
        </w:rPr>
      </w:pPr>
    </w:p>
    <w:p>
      <w:pPr>
        <w:pStyle w:val="Default"/>
        <w:rPr>
          <w:bCs/>
          <w:color w:val="auto"/>
        </w:rPr>
      </w:pPr>
      <w:r>
        <w:rPr>
          <w:bCs/>
          <w:color w:val="auto"/>
        </w:rPr>
        <w:t>Between</w:t>
      </w:r>
    </w:p>
    <w:p>
      <w:pPr>
        <w:spacing w:after="0" w:line="240" w:lineRule="auto"/>
        <w:ind w:left="1440" w:hanging="1440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HIS MAJESTY THE KING</w:t>
      </w:r>
    </w:p>
    <w:p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</w:p>
    <w:p>
      <w:pPr>
        <w:pStyle w:val="Default"/>
        <w:jc w:val="right"/>
        <w:rPr>
          <w:color w:val="auto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color w:val="auto"/>
        </w:rPr>
        <w:t>Applicant/Respondent</w:t>
      </w:r>
    </w:p>
    <w:p>
      <w:pPr>
        <w:pStyle w:val="Default"/>
        <w:jc w:val="center"/>
        <w:rPr>
          <w:bCs/>
          <w:color w:val="auto"/>
        </w:rPr>
      </w:pPr>
    </w:p>
    <w:p>
      <w:pPr>
        <w:pStyle w:val="Default"/>
        <w:jc w:val="center"/>
        <w:rPr>
          <w:bCs/>
          <w:color w:val="auto"/>
        </w:rPr>
      </w:pPr>
    </w:p>
    <w:p>
      <w:pPr>
        <w:pStyle w:val="Default"/>
        <w:rPr>
          <w:bCs/>
          <w:color w:val="auto"/>
        </w:rPr>
      </w:pPr>
      <w:r>
        <w:rPr>
          <w:bCs/>
          <w:color w:val="auto"/>
        </w:rPr>
        <w:t>and</w:t>
      </w:r>
    </w:p>
    <w:p>
      <w:pPr>
        <w:pStyle w:val="Default"/>
        <w:jc w:val="center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(Name of accused)</w:t>
      </w:r>
    </w:p>
    <w:p>
      <w:pPr>
        <w:pStyle w:val="Default"/>
        <w:jc w:val="right"/>
        <w:rPr>
          <w:color w:val="auto"/>
        </w:rPr>
      </w:pPr>
      <w:r>
        <w:rPr>
          <w:color w:val="auto"/>
        </w:rPr>
        <w:t>Applicant/Respondent</w:t>
      </w:r>
    </w:p>
    <w:p>
      <w:pPr>
        <w:pStyle w:val="Default"/>
        <w:ind w:left="1440"/>
        <w:rPr>
          <w:iCs/>
          <w:color w:val="auto"/>
        </w:rPr>
      </w:pPr>
    </w:p>
    <w:p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NOTICE OF APPLICATION</w:t>
      </w:r>
    </w:p>
    <w:p>
      <w:pPr>
        <w:pStyle w:val="Default"/>
        <w:jc w:val="center"/>
        <w:rPr>
          <w:bCs/>
          <w:color w:val="auto"/>
        </w:rPr>
      </w:pPr>
    </w:p>
    <w:p>
      <w:pPr>
        <w:pStyle w:val="Default"/>
        <w:jc w:val="both"/>
        <w:rPr>
          <w:color w:val="auto"/>
        </w:rPr>
      </w:pPr>
      <w:r>
        <w:rPr>
          <w:bCs/>
          <w:color w:val="auto"/>
        </w:rPr>
        <w:t>TAKE NOTICE</w:t>
      </w:r>
      <w:r>
        <w:rPr>
          <w:color w:val="auto"/>
        </w:rPr>
        <w:t xml:space="preserve"> that an application will be made by _____________________________ to the court on ____________________, the____________ day of __________, 20___ at the hour of _______ in the courthouse in ___________________, Yukon, for an order:</w:t>
      </w:r>
    </w:p>
    <w:p>
      <w:pPr>
        <w:pStyle w:val="Default"/>
        <w:rPr>
          <w:color w:val="auto"/>
        </w:rPr>
      </w:pPr>
    </w:p>
    <w:p>
      <w:pPr>
        <w:pStyle w:val="Default"/>
        <w:tabs>
          <w:tab w:val="left" w:pos="1350"/>
          <w:tab w:val="right" w:leader="underscore" w:pos="9360"/>
        </w:tabs>
        <w:ind w:firstLine="1350"/>
        <w:rPr>
          <w:color w:val="auto"/>
        </w:rPr>
      </w:pPr>
      <w:r>
        <w:rPr>
          <w:noProof/>
          <w:color w:val="auto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5364</wp:posOffset>
                </wp:positionV>
                <wp:extent cx="152400" cy="152400"/>
                <wp:effectExtent l="13335" t="10160" r="571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.05pt;margin-top:.4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MGHA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"/>
            </w:pict>
          </mc:Fallback>
        </mc:AlternateContent>
      </w:r>
      <w:r>
        <w:rPr>
          <w:color w:val="auto"/>
        </w:rPr>
        <w:t xml:space="preserve">Granting a remedy pursuant to s. 24(1) of the </w:t>
      </w:r>
      <w:r>
        <w:rPr>
          <w:iCs/>
          <w:color w:val="auto"/>
        </w:rPr>
        <w:t>Charter</w:t>
      </w:r>
      <w:r>
        <w:rPr>
          <w:color w:val="auto"/>
        </w:rPr>
        <w:t xml:space="preserve">, specifically: </w:t>
      </w:r>
    </w:p>
    <w:p>
      <w:pPr>
        <w:pStyle w:val="Default"/>
        <w:tabs>
          <w:tab w:val="right" w:leader="underscore" w:pos="9360"/>
        </w:tabs>
        <w:spacing w:after="60"/>
        <w:ind w:left="1350"/>
        <w:rPr>
          <w:color w:val="auto"/>
        </w:rPr>
      </w:pP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spacing w:after="60"/>
        <w:ind w:left="1350"/>
        <w:rPr>
          <w:color w:val="auto"/>
        </w:rPr>
      </w:pP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left="1350"/>
        <w:rPr>
          <w:color w:val="auto"/>
        </w:rPr>
      </w:pPr>
    </w:p>
    <w:p>
      <w:pPr>
        <w:pStyle w:val="Default"/>
        <w:tabs>
          <w:tab w:val="right" w:leader="underscore" w:pos="9360"/>
        </w:tabs>
        <w:ind w:left="1350" w:hanging="720"/>
        <w:rPr>
          <w:color w:val="auto"/>
        </w:rPr>
      </w:pPr>
      <w:r>
        <w:rPr>
          <w:noProof/>
          <w:color w:val="auto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26035</wp:posOffset>
                </wp:positionV>
                <wp:extent cx="152400" cy="152400"/>
                <wp:effectExtent l="13335" t="7620" r="571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.05pt;margin-top:2.0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qJHAIAADs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"/>
            </w:pict>
          </mc:Fallback>
        </mc:AlternateContent>
      </w:r>
      <w:r>
        <w:rPr>
          <w:color w:val="auto"/>
        </w:rPr>
        <w:tab/>
        <w:t xml:space="preserve">Granting the exclusion of evidence pursuant to s. 24(2) of the </w:t>
      </w:r>
      <w:r>
        <w:rPr>
          <w:iCs/>
          <w:color w:val="auto"/>
        </w:rPr>
        <w:t xml:space="preserve">Charter </w:t>
      </w:r>
      <w:r>
        <w:rPr>
          <w:color w:val="auto"/>
        </w:rPr>
        <w:t>(specify evidence to be excluded):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left="1350"/>
        <w:rPr>
          <w:color w:val="auto"/>
        </w:rPr>
      </w:pPr>
      <w:r>
        <w:rPr>
          <w:color w:val="auto"/>
        </w:rPr>
        <w:tab/>
      </w:r>
    </w:p>
    <w:p>
      <w:pPr>
        <w:pStyle w:val="Default"/>
        <w:ind w:left="1440"/>
        <w:rPr>
          <w:color w:val="auto"/>
        </w:rPr>
      </w:pPr>
      <w:r>
        <w:rPr>
          <w:noProof/>
          <w:color w:val="auto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229870</wp:posOffset>
                </wp:positionV>
                <wp:extent cx="152400" cy="152400"/>
                <wp:effectExtent l="13335" t="9525" r="571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.05pt;margin-top:18.1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nN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"/>
            </w:pict>
          </mc:Fallback>
        </mc:AlternateContent>
      </w:r>
    </w:p>
    <w:p>
      <w:pPr>
        <w:pStyle w:val="Default"/>
        <w:tabs>
          <w:tab w:val="right" w:leader="underscore" w:pos="9360"/>
        </w:tabs>
        <w:ind w:firstLine="1354"/>
        <w:rPr>
          <w:color w:val="auto"/>
        </w:rPr>
      </w:pPr>
      <w:r>
        <w:rPr>
          <w:color w:val="auto"/>
        </w:rPr>
        <w:t>Granting other relief (specify):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left="1354"/>
        <w:rPr>
          <w:color w:val="auto"/>
        </w:rPr>
      </w:pPr>
      <w:r>
        <w:rPr>
          <w:color w:val="auto"/>
        </w:rPr>
        <w:tab/>
      </w:r>
    </w:p>
    <w:p>
      <w:pPr>
        <w:pStyle w:val="Default"/>
        <w:rPr>
          <w:color w:val="auto"/>
        </w:rPr>
      </w:pPr>
    </w:p>
    <w:p>
      <w:pPr>
        <w:pStyle w:val="Default"/>
        <w:tabs>
          <w:tab w:val="right" w:leader="underscore" w:pos="9360"/>
        </w:tabs>
        <w:ind w:firstLine="1350"/>
        <w:rPr>
          <w:color w:val="auto"/>
        </w:rPr>
      </w:pPr>
      <w:r>
        <w:rPr>
          <w:noProof/>
          <w:color w:val="auto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44450</wp:posOffset>
                </wp:positionV>
                <wp:extent cx="152400" cy="152400"/>
                <wp:effectExtent l="13335" t="7620" r="571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.05pt;margin-top:3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"/>
            </w:pict>
          </mc:Fallback>
        </mc:AlternateContent>
      </w:r>
      <w:r>
        <w:rPr>
          <w:noProof/>
          <w:color w:val="auto"/>
        </w:rPr>
        <w:t>Declaring</w:t>
      </w:r>
      <w:r>
        <w:rPr>
          <w:color w:val="auto"/>
        </w:rPr>
        <w:t xml:space="preserve"> the following enactment constitutionally invalid: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left="135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____________________________________________________</w:t>
      </w:r>
    </w:p>
    <w:p>
      <w:pPr>
        <w:pStyle w:val="Default"/>
        <w:rPr>
          <w:bCs/>
          <w:color w:val="auto"/>
        </w:rPr>
      </w:pPr>
    </w:p>
    <w:p>
      <w:pPr>
        <w:pStyle w:val="Default"/>
        <w:rPr>
          <w:iCs/>
          <w:color w:val="auto"/>
        </w:rPr>
      </w:pPr>
      <w:r>
        <w:rPr>
          <w:bCs/>
          <w:color w:val="auto"/>
        </w:rPr>
        <w:t>This application is based upon:</w:t>
      </w:r>
      <w:r>
        <w:rPr>
          <w:color w:val="auto"/>
        </w:rPr>
        <w:t xml:space="preserve"> (</w:t>
      </w:r>
      <w:r>
        <w:rPr>
          <w:iCs/>
          <w:color w:val="auto"/>
        </w:rPr>
        <w:t xml:space="preserve">specify the sections of the Charter, Criminal Code, other statutory or common law source of authority upon which the application is based) </w:t>
      </w:r>
    </w:p>
    <w:p>
      <w:pPr>
        <w:pStyle w:val="Default"/>
        <w:rPr>
          <w:color w:val="auto"/>
        </w:rPr>
      </w:pPr>
      <w:r>
        <w:rPr>
          <w:color w:val="auto"/>
        </w:rPr>
        <w:tab/>
        <w:t>1. ______________________________________________________________</w:t>
      </w:r>
    </w:p>
    <w:p>
      <w:pPr>
        <w:pStyle w:val="Default"/>
        <w:rPr>
          <w:color w:val="auto"/>
        </w:rPr>
      </w:pPr>
      <w:r>
        <w:rPr>
          <w:color w:val="auto"/>
        </w:rPr>
        <w:tab/>
        <w:t>2. ______________________________________________________________</w:t>
      </w:r>
    </w:p>
    <w:p>
      <w:pPr>
        <w:pStyle w:val="Default"/>
        <w:rPr>
          <w:color w:val="auto"/>
        </w:rPr>
      </w:pPr>
      <w:r>
        <w:rPr>
          <w:color w:val="auto"/>
        </w:rPr>
        <w:tab/>
        <w:t>3. ______________________________________________________________</w:t>
      </w:r>
    </w:p>
    <w:p>
      <w:pPr>
        <w:pStyle w:val="Default"/>
        <w:rPr>
          <w:color w:val="auto"/>
        </w:rPr>
      </w:pPr>
      <w:r>
        <w:rPr>
          <w:color w:val="auto"/>
        </w:rPr>
        <w:tab/>
        <w:t xml:space="preserve">… </w:t>
      </w:r>
      <w:r>
        <w:rPr>
          <w:color w:val="auto"/>
        </w:rPr>
        <w:br w:type="page"/>
      </w:r>
    </w:p>
    <w:p>
      <w:pPr>
        <w:pStyle w:val="Default"/>
        <w:rPr>
          <w:b/>
          <w:color w:val="auto"/>
        </w:rPr>
      </w:pPr>
      <w:r>
        <w:rPr>
          <w:b/>
          <w:bCs/>
          <w:color w:val="auto"/>
        </w:rPr>
        <w:lastRenderedPageBreak/>
        <w:t>In support of this application, the applicant relies upon the following:</w:t>
      </w:r>
    </w:p>
    <w:p>
      <w:pPr>
        <w:pStyle w:val="Default"/>
        <w:rPr>
          <w:bCs/>
          <w:color w:val="auto"/>
        </w:rPr>
      </w:pPr>
    </w:p>
    <w:p>
      <w:pPr>
        <w:pStyle w:val="Default"/>
        <w:rPr>
          <w:iCs/>
          <w:color w:val="auto"/>
        </w:rPr>
      </w:pPr>
      <w:r>
        <w:rPr>
          <w:b/>
          <w:bCs/>
          <w:color w:val="auto"/>
        </w:rPr>
        <w:t>(a) evidence</w:t>
      </w:r>
      <w:r>
        <w:rPr>
          <w:bCs/>
          <w:color w:val="auto"/>
        </w:rPr>
        <w:t xml:space="preserve">: </w:t>
      </w:r>
      <w:r>
        <w:rPr>
          <w:iCs/>
          <w:color w:val="auto"/>
        </w:rPr>
        <w:t>(set out documents, e.g. affidavits, transcripts, etc., and any potential witnesses upon which you intend to rely)</w:t>
      </w:r>
    </w:p>
    <w:p>
      <w:pPr>
        <w:pStyle w:val="Default"/>
        <w:rPr>
          <w:iCs/>
          <w:color w:val="auto"/>
        </w:rPr>
      </w:pPr>
    </w:p>
    <w:p>
      <w:pPr>
        <w:pStyle w:val="Default"/>
        <w:tabs>
          <w:tab w:val="right" w:leader="underscore" w:pos="9360"/>
        </w:tabs>
        <w:ind w:firstLine="720"/>
        <w:rPr>
          <w:color w:val="auto"/>
        </w:rPr>
      </w:pPr>
      <w:r>
        <w:rPr>
          <w:color w:val="auto"/>
        </w:rPr>
        <w:t xml:space="preserve">1. 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firstLine="720"/>
        <w:rPr>
          <w:color w:val="auto"/>
        </w:rPr>
      </w:pPr>
      <w:r>
        <w:rPr>
          <w:color w:val="auto"/>
        </w:rPr>
        <w:t xml:space="preserve">2. 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firstLine="720"/>
        <w:rPr>
          <w:color w:val="auto"/>
        </w:rPr>
      </w:pPr>
      <w:r>
        <w:rPr>
          <w:color w:val="auto"/>
        </w:rPr>
        <w:t xml:space="preserve">3. </w:t>
      </w:r>
      <w:r>
        <w:rPr>
          <w:color w:val="auto"/>
        </w:rPr>
        <w:tab/>
      </w:r>
    </w:p>
    <w:p>
      <w:pPr>
        <w:pStyle w:val="Default"/>
        <w:rPr>
          <w:color w:val="auto"/>
        </w:rPr>
      </w:pPr>
      <w:r>
        <w:rPr>
          <w:color w:val="auto"/>
        </w:rPr>
        <w:tab/>
        <w:t>…</w:t>
      </w:r>
    </w:p>
    <w:p>
      <w:pPr>
        <w:pStyle w:val="Default"/>
        <w:rPr>
          <w:color w:val="auto"/>
        </w:rPr>
      </w:pPr>
    </w:p>
    <w:p>
      <w:pPr>
        <w:pStyle w:val="Default"/>
        <w:rPr>
          <w:iCs/>
          <w:color w:val="auto"/>
        </w:rPr>
      </w:pPr>
      <w:r>
        <w:rPr>
          <w:bCs/>
          <w:color w:val="auto"/>
        </w:rPr>
        <w:t>(</w:t>
      </w:r>
      <w:r>
        <w:rPr>
          <w:b/>
          <w:bCs/>
          <w:color w:val="auto"/>
        </w:rPr>
        <w:t>b)  grounds</w:t>
      </w:r>
      <w:r>
        <w:rPr>
          <w:bCs/>
          <w:color w:val="auto"/>
        </w:rPr>
        <w:t xml:space="preserve">: </w:t>
      </w:r>
      <w:r>
        <w:rPr>
          <w:iCs/>
          <w:color w:val="auto"/>
        </w:rPr>
        <w:t>(set out a brief description of your argument)</w:t>
      </w:r>
    </w:p>
    <w:p>
      <w:pPr>
        <w:pStyle w:val="Default"/>
        <w:rPr>
          <w:iCs/>
          <w:color w:val="auto"/>
        </w:rPr>
      </w:pPr>
    </w:p>
    <w:p>
      <w:pPr>
        <w:pStyle w:val="Default"/>
        <w:tabs>
          <w:tab w:val="right" w:leader="underscore" w:pos="9360"/>
        </w:tabs>
        <w:ind w:firstLine="720"/>
        <w:rPr>
          <w:color w:val="auto"/>
        </w:rPr>
      </w:pPr>
      <w:r>
        <w:rPr>
          <w:color w:val="auto"/>
        </w:rPr>
        <w:t xml:space="preserve">1. 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firstLine="720"/>
        <w:rPr>
          <w:color w:val="auto"/>
        </w:rPr>
      </w:pPr>
      <w:r>
        <w:rPr>
          <w:color w:val="auto"/>
        </w:rPr>
        <w:t xml:space="preserve">2. 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firstLine="720"/>
        <w:rPr>
          <w:color w:val="auto"/>
        </w:rPr>
      </w:pPr>
      <w:r>
        <w:rPr>
          <w:color w:val="auto"/>
        </w:rPr>
        <w:t xml:space="preserve">3. 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left="720"/>
        <w:rPr>
          <w:color w:val="auto"/>
        </w:rPr>
      </w:pPr>
      <w:r>
        <w:rPr>
          <w:color w:val="auto"/>
        </w:rPr>
        <w:t>…</w:t>
      </w: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  <w:r>
        <w:rPr>
          <w:b/>
          <w:bCs/>
          <w:color w:val="auto"/>
        </w:rPr>
        <w:t>(c)  case authorities</w:t>
      </w:r>
      <w:r>
        <w:rPr>
          <w:bCs/>
          <w:color w:val="auto"/>
        </w:rPr>
        <w:t>:</w:t>
      </w:r>
      <w:r>
        <w:rPr>
          <w:color w:val="auto"/>
        </w:rPr>
        <w:t xml:space="preserve"> </w:t>
      </w:r>
      <w:r>
        <w:rPr>
          <w:iCs/>
          <w:color w:val="auto"/>
        </w:rPr>
        <w:t>(list case law on which you intend to rely)</w:t>
      </w: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  <w:r>
        <w:rPr>
          <w:color w:val="auto"/>
        </w:rPr>
        <w:t>It is expected that the application will take ________ hours.</w:t>
      </w: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  <w:r>
        <w:rPr>
          <w:color w:val="auto"/>
        </w:rPr>
        <w:t>Dated at ______________ this ________________ of ________________, 20___.</w:t>
      </w: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  <w:r>
        <w:rPr>
          <w:color w:val="auto"/>
        </w:rPr>
        <w:t xml:space="preserve">______________________________ </w:t>
      </w:r>
    </w:p>
    <w:p>
      <w:pPr>
        <w:pStyle w:val="Default"/>
        <w:rPr>
          <w:color w:val="auto"/>
        </w:rPr>
      </w:pPr>
      <w:r>
        <w:rPr>
          <w:color w:val="auto"/>
        </w:rPr>
        <w:t>Signature [Applicant or Counsel]</w:t>
      </w: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</w:p>
    <w:p>
      <w:pPr>
        <w:pStyle w:val="Default"/>
        <w:rPr>
          <w:iCs/>
          <w:color w:val="auto"/>
        </w:rPr>
      </w:pPr>
      <w:r>
        <w:rPr>
          <w:iCs/>
          <w:color w:val="auto"/>
        </w:rPr>
        <w:t>[set out name, address, telephone and fax numbers (if applicable)]</w:t>
      </w:r>
    </w:p>
    <w:p>
      <w:pPr>
        <w:pStyle w:val="Default"/>
        <w:tabs>
          <w:tab w:val="right" w:leader="underscore" w:pos="9360"/>
        </w:tabs>
        <w:rPr>
          <w:iCs/>
          <w:color w:val="auto"/>
        </w:rPr>
      </w:pPr>
    </w:p>
    <w:p>
      <w:pPr>
        <w:pStyle w:val="Default"/>
        <w:tabs>
          <w:tab w:val="right" w:leader="underscore" w:pos="9360"/>
        </w:tabs>
        <w:rPr>
          <w:iCs/>
          <w:color w:val="auto"/>
        </w:rPr>
      </w:pPr>
      <w:r>
        <w:rPr>
          <w:iCs/>
          <w:color w:val="auto"/>
        </w:rPr>
        <w:tab/>
      </w:r>
    </w:p>
    <w:p>
      <w:pPr>
        <w:pStyle w:val="Default"/>
        <w:tabs>
          <w:tab w:val="right" w:leader="underscore" w:pos="9360"/>
        </w:tabs>
        <w:rPr>
          <w:iCs/>
          <w:color w:val="auto"/>
        </w:rPr>
      </w:pPr>
      <w:r>
        <w:rPr>
          <w:iCs/>
          <w:color w:val="auto"/>
        </w:rPr>
        <w:tab/>
      </w:r>
    </w:p>
    <w:p>
      <w:pPr>
        <w:pStyle w:val="Default"/>
        <w:tabs>
          <w:tab w:val="right" w:leader="underscore" w:pos="9360"/>
        </w:tabs>
        <w:rPr>
          <w:iCs/>
          <w:color w:val="auto"/>
        </w:rPr>
      </w:pPr>
      <w:r>
        <w:rPr>
          <w:iCs/>
          <w:color w:val="auto"/>
        </w:rPr>
        <w:tab/>
      </w:r>
    </w:p>
    <w:p>
      <w:pPr>
        <w:pStyle w:val="Default"/>
        <w:tabs>
          <w:tab w:val="right" w:leader="underscore" w:pos="9360"/>
        </w:tabs>
        <w:rPr>
          <w:iCs/>
          <w:color w:val="auto"/>
        </w:rPr>
      </w:pPr>
      <w:r>
        <w:rPr>
          <w:iCs/>
          <w:color w:val="auto"/>
        </w:rPr>
        <w:tab/>
      </w:r>
    </w:p>
    <w:p>
      <w:pPr>
        <w:tabs>
          <w:tab w:val="right" w:leader="underscore" w:pos="9360"/>
        </w:tabs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eastAsia="Times New Roman" w:cs="Arial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2022-09-14T17:22:00Z</dcterms:created>
  <dcterms:modified xsi:type="dcterms:W3CDTF">2022-09-14T17:22:00Z</dcterms:modified>
</cp:coreProperties>
</file>